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09" w:rsidRPr="00683309" w:rsidRDefault="00683309" w:rsidP="00683309">
      <w:pPr>
        <w:keepNext/>
        <w:suppressAutoHyphens/>
        <w:spacing w:before="240" w:after="240" w:line="360" w:lineRule="auto"/>
        <w:outlineLvl w:val="0"/>
        <w:rPr>
          <w:rFonts w:ascii="Calibri" w:eastAsia="Times New Roman" w:hAnsi="Calibri" w:cs="Mangal"/>
          <w:b/>
          <w:bCs/>
          <w:kern w:val="32"/>
          <w:sz w:val="40"/>
          <w:szCs w:val="29"/>
          <w:lang w:eastAsia="hi-IN" w:bidi="hi-IN"/>
        </w:rPr>
      </w:pPr>
      <w:r w:rsidRPr="00683309">
        <w:rPr>
          <w:rFonts w:ascii="Calibri" w:eastAsia="Times New Roman" w:hAnsi="Calibri" w:cs="Mangal"/>
          <w:b/>
          <w:bCs/>
          <w:kern w:val="32"/>
          <w:sz w:val="40"/>
          <w:szCs w:val="29"/>
          <w:lang w:eastAsia="hi-IN" w:bidi="hi-IN"/>
        </w:rPr>
        <w:t>Zarządzenie nr 2</w:t>
      </w:r>
    </w:p>
    <w:p w:rsidR="00683309" w:rsidRPr="00683309" w:rsidRDefault="00683309" w:rsidP="00683309">
      <w:pPr>
        <w:keepNext/>
        <w:suppressAutoHyphens/>
        <w:spacing w:before="240" w:after="240" w:line="360" w:lineRule="auto"/>
        <w:outlineLvl w:val="0"/>
        <w:rPr>
          <w:rFonts w:ascii="Calibri" w:eastAsia="Times New Roman" w:hAnsi="Calibri" w:cs="Mangal"/>
          <w:b/>
          <w:bCs/>
          <w:kern w:val="32"/>
          <w:sz w:val="40"/>
          <w:szCs w:val="29"/>
          <w:lang w:eastAsia="hi-IN" w:bidi="hi-IN"/>
        </w:rPr>
      </w:pPr>
      <w:r w:rsidRPr="00683309">
        <w:rPr>
          <w:rFonts w:ascii="Calibri" w:eastAsia="Times New Roman" w:hAnsi="Calibri" w:cs="Mangal"/>
          <w:b/>
          <w:bCs/>
          <w:kern w:val="32"/>
          <w:sz w:val="40"/>
          <w:szCs w:val="29"/>
          <w:lang w:eastAsia="hi-IN" w:bidi="hi-IN"/>
        </w:rPr>
        <w:t>Dyrektora Przedszkola Samorządowego w Gorzkowicach</w:t>
      </w:r>
    </w:p>
    <w:p w:rsidR="00683309" w:rsidRPr="00683309" w:rsidRDefault="00683309" w:rsidP="00683309">
      <w:pPr>
        <w:keepNext/>
        <w:suppressAutoHyphens/>
        <w:spacing w:before="240" w:after="240" w:line="360" w:lineRule="auto"/>
        <w:outlineLvl w:val="0"/>
        <w:rPr>
          <w:rFonts w:ascii="Calibri" w:eastAsia="Times New Roman" w:hAnsi="Calibri" w:cs="Mangal"/>
          <w:b/>
          <w:bCs/>
          <w:kern w:val="32"/>
          <w:sz w:val="40"/>
          <w:szCs w:val="29"/>
          <w:lang w:eastAsia="hi-IN" w:bidi="hi-IN"/>
        </w:rPr>
      </w:pPr>
      <w:r w:rsidRPr="00683309">
        <w:rPr>
          <w:rFonts w:ascii="Calibri" w:eastAsia="Times New Roman" w:hAnsi="Calibri" w:cs="Mangal"/>
          <w:b/>
          <w:bCs/>
          <w:kern w:val="32"/>
          <w:sz w:val="40"/>
          <w:szCs w:val="29"/>
          <w:lang w:eastAsia="hi-IN" w:bidi="hi-IN"/>
        </w:rPr>
        <w:t>z dnia 01.09.2022r.</w:t>
      </w:r>
    </w:p>
    <w:p w:rsidR="00683309" w:rsidRPr="00683309" w:rsidRDefault="00683309" w:rsidP="00683309">
      <w:pPr>
        <w:keepNext/>
        <w:spacing w:line="360" w:lineRule="auto"/>
        <w:outlineLvl w:val="1"/>
        <w:rPr>
          <w:rFonts w:ascii="Calibri" w:eastAsia="Times New Roman" w:hAnsi="Calibri" w:cs="Times New Roman"/>
          <w:b/>
          <w:bCs/>
          <w:iCs/>
          <w:sz w:val="36"/>
          <w:szCs w:val="28"/>
          <w:lang w:eastAsia="hi-IN" w:bidi="hi-IN"/>
        </w:rPr>
      </w:pPr>
      <w:r w:rsidRPr="00683309">
        <w:rPr>
          <w:rFonts w:ascii="Calibri" w:eastAsia="Times New Roman" w:hAnsi="Calibri" w:cs="Times New Roman"/>
          <w:b/>
          <w:bCs/>
          <w:iCs/>
          <w:sz w:val="36"/>
          <w:szCs w:val="28"/>
          <w:lang w:eastAsia="hi-IN" w:bidi="hi-IN"/>
        </w:rPr>
        <w:t>w sprawie powołania zespołu zadaniowego</w:t>
      </w:r>
    </w:p>
    <w:p w:rsidR="00683309" w:rsidRPr="00683309" w:rsidRDefault="00683309" w:rsidP="00683309">
      <w:pPr>
        <w:keepNext/>
        <w:spacing w:line="360" w:lineRule="auto"/>
        <w:outlineLvl w:val="1"/>
        <w:rPr>
          <w:rFonts w:ascii="Calibri" w:eastAsia="Times New Roman" w:hAnsi="Calibri" w:cs="Times New Roman"/>
          <w:b/>
          <w:bCs/>
          <w:iCs/>
          <w:sz w:val="36"/>
          <w:szCs w:val="28"/>
          <w:lang w:eastAsia="hi-IN" w:bidi="hi-IN"/>
        </w:rPr>
      </w:pPr>
      <w:r w:rsidRPr="00683309">
        <w:rPr>
          <w:rFonts w:ascii="Calibri" w:eastAsia="Times New Roman" w:hAnsi="Calibri" w:cs="Times New Roman"/>
          <w:b/>
          <w:bCs/>
          <w:iCs/>
          <w:sz w:val="36"/>
          <w:szCs w:val="28"/>
          <w:lang w:eastAsia="hi-IN" w:bidi="hi-IN"/>
        </w:rPr>
        <w:t>do spraw pomocy psychologiczno-pedagogicznej</w:t>
      </w:r>
    </w:p>
    <w:p w:rsidR="00683309" w:rsidRPr="00683309" w:rsidRDefault="00683309" w:rsidP="00683309">
      <w:pPr>
        <w:suppressAutoHyphens/>
        <w:spacing w:line="360" w:lineRule="auto"/>
        <w:rPr>
          <w:rFonts w:ascii="Calibri" w:eastAsia="SimSun" w:hAnsi="Calibri" w:cs="Calibri"/>
          <w:kern w:val="1"/>
          <w:szCs w:val="24"/>
          <w:lang w:eastAsia="hi-IN" w:bidi="hi-IN"/>
        </w:rPr>
      </w:pPr>
    </w:p>
    <w:p w:rsidR="00683309" w:rsidRPr="00683309" w:rsidRDefault="00683309" w:rsidP="00683309">
      <w:pPr>
        <w:suppressAutoHyphens/>
        <w:spacing w:line="360" w:lineRule="auto"/>
        <w:rPr>
          <w:rFonts w:ascii="Calibri" w:eastAsia="SimSun" w:hAnsi="Calibri" w:cs="Calibri"/>
          <w:bCs/>
          <w:kern w:val="1"/>
          <w:szCs w:val="24"/>
          <w:lang w:eastAsia="hi-IN" w:bidi="hi-IN"/>
        </w:rPr>
      </w:pPr>
      <w:r w:rsidRPr="00683309">
        <w:rPr>
          <w:rFonts w:ascii="Calibri" w:eastAsia="SimSun" w:hAnsi="Calibri" w:cs="Calibri"/>
          <w:bCs/>
          <w:kern w:val="1"/>
          <w:szCs w:val="24"/>
          <w:lang w:eastAsia="hi-IN" w:bidi="hi-IN"/>
        </w:rPr>
        <w:t xml:space="preserve">Na podstawie § 4 ust. 1 </w:t>
      </w:r>
      <w:r w:rsidRPr="00683309">
        <w:rPr>
          <w:rFonts w:ascii="Calibri" w:eastAsia="SimSun" w:hAnsi="Calibri" w:cs="Calibri"/>
          <w:i/>
          <w:kern w:val="1"/>
          <w:szCs w:val="24"/>
          <w:lang w:eastAsia="hi-IN" w:bidi="hi-IN"/>
        </w:rPr>
        <w:t>Rozporządzenia Ministra Edukacji Narodowej z dnia 17 marca 2017 r. w sprawie szczegółowej organizacji publicznych szkół i publicznych przedszkoli</w:t>
      </w:r>
      <w:r w:rsidRPr="00683309">
        <w:rPr>
          <w:rFonts w:ascii="Calibri" w:eastAsia="SimSun" w:hAnsi="Calibri" w:cs="Calibri"/>
          <w:kern w:val="1"/>
          <w:szCs w:val="24"/>
          <w:lang w:eastAsia="hi-IN" w:bidi="hi-IN"/>
        </w:rPr>
        <w:t xml:space="preserve"> (Dz.U. z 2017 r. poz. 649)</w:t>
      </w:r>
      <w:r w:rsidRPr="00683309">
        <w:rPr>
          <w:rFonts w:ascii="Calibri" w:eastAsia="SimSun" w:hAnsi="Calibri" w:cs="Calibri"/>
          <w:bCs/>
          <w:kern w:val="1"/>
          <w:szCs w:val="24"/>
          <w:lang w:eastAsia="hi-IN" w:bidi="hi-IN"/>
        </w:rPr>
        <w:t xml:space="preserve"> zarządzam, co następuje:</w:t>
      </w:r>
      <w:bookmarkStart w:id="0" w:name="_GoBack"/>
      <w:bookmarkEnd w:id="0"/>
    </w:p>
    <w:p w:rsidR="00683309" w:rsidRPr="00683309" w:rsidRDefault="00683309" w:rsidP="00683309">
      <w:pPr>
        <w:keepNext/>
        <w:keepLines/>
        <w:spacing w:line="360" w:lineRule="auto"/>
        <w:outlineLvl w:val="2"/>
        <w:rPr>
          <w:rFonts w:eastAsia="SimSun" w:cs="Times New Roman"/>
          <w:b/>
          <w:sz w:val="32"/>
          <w:szCs w:val="24"/>
          <w:lang w:eastAsia="hi-IN" w:bidi="hi-IN"/>
        </w:rPr>
      </w:pPr>
      <w:r w:rsidRPr="00683309">
        <w:rPr>
          <w:rFonts w:eastAsia="SimSun" w:cs="Times New Roman"/>
          <w:b/>
          <w:sz w:val="32"/>
          <w:szCs w:val="24"/>
          <w:lang w:eastAsia="hi-IN" w:bidi="hi-IN"/>
        </w:rPr>
        <w:t>§ 1</w:t>
      </w:r>
    </w:p>
    <w:p w:rsidR="00683309" w:rsidRPr="00683309" w:rsidRDefault="00683309" w:rsidP="00683309">
      <w:pPr>
        <w:suppressAutoHyphens/>
        <w:spacing w:line="360" w:lineRule="auto"/>
        <w:rPr>
          <w:rFonts w:ascii="Calibri" w:eastAsia="SimSun" w:hAnsi="Calibri" w:cs="Calibri"/>
          <w:kern w:val="1"/>
          <w:szCs w:val="24"/>
          <w:lang w:eastAsia="hi-IN" w:bidi="hi-IN"/>
        </w:rPr>
      </w:pPr>
      <w:r w:rsidRPr="00683309">
        <w:rPr>
          <w:rFonts w:ascii="Calibri" w:eastAsia="SimSun" w:hAnsi="Calibri" w:cs="Calibri"/>
          <w:kern w:val="1"/>
          <w:szCs w:val="24"/>
          <w:lang w:eastAsia="hi-IN" w:bidi="hi-IN"/>
        </w:rPr>
        <w:t>Powołuję zespół zadaniowy do spraw pomocy psychologiczno-pedagogicznej.</w:t>
      </w:r>
    </w:p>
    <w:p w:rsidR="00683309" w:rsidRPr="00683309" w:rsidRDefault="00683309" w:rsidP="00683309">
      <w:pPr>
        <w:keepNext/>
        <w:keepLines/>
        <w:spacing w:line="360" w:lineRule="auto"/>
        <w:outlineLvl w:val="2"/>
        <w:rPr>
          <w:rFonts w:eastAsia="SimSun" w:cs="Times New Roman"/>
          <w:b/>
          <w:sz w:val="32"/>
          <w:szCs w:val="24"/>
          <w:lang w:eastAsia="hi-IN" w:bidi="hi-IN"/>
        </w:rPr>
      </w:pPr>
      <w:r w:rsidRPr="00683309">
        <w:rPr>
          <w:rFonts w:eastAsia="SimSun" w:cs="Times New Roman"/>
          <w:b/>
          <w:sz w:val="32"/>
          <w:szCs w:val="24"/>
          <w:lang w:eastAsia="hi-IN" w:bidi="hi-IN"/>
        </w:rPr>
        <w:t>§ 2</w:t>
      </w:r>
    </w:p>
    <w:p w:rsidR="00683309" w:rsidRPr="00683309" w:rsidRDefault="00683309" w:rsidP="00683309">
      <w:pPr>
        <w:suppressAutoHyphens/>
        <w:spacing w:line="360" w:lineRule="auto"/>
        <w:rPr>
          <w:rFonts w:ascii="Calibri" w:eastAsia="SimSun" w:hAnsi="Calibri" w:cs="Calibri"/>
          <w:kern w:val="1"/>
          <w:szCs w:val="24"/>
          <w:lang w:eastAsia="hi-IN" w:bidi="hi-IN"/>
        </w:rPr>
      </w:pPr>
      <w:r w:rsidRPr="00683309">
        <w:rPr>
          <w:rFonts w:ascii="Calibri" w:eastAsia="SimSun" w:hAnsi="Calibri" w:cs="Calibri"/>
          <w:kern w:val="1"/>
          <w:szCs w:val="24"/>
          <w:lang w:eastAsia="hi-IN" w:bidi="hi-IN"/>
        </w:rPr>
        <w:t>Do zadań zespołu należy:</w:t>
      </w:r>
    </w:p>
    <w:p w:rsidR="00683309" w:rsidRPr="00683309" w:rsidRDefault="00683309" w:rsidP="00683309">
      <w:pPr>
        <w:numPr>
          <w:ilvl w:val="0"/>
          <w:numId w:val="1"/>
        </w:numPr>
        <w:suppressAutoHyphens/>
        <w:spacing w:after="40" w:line="360" w:lineRule="auto"/>
        <w:rPr>
          <w:rFonts w:ascii="Calibri" w:eastAsia="SimSun" w:hAnsi="Calibri" w:cs="Calibri"/>
          <w:kern w:val="1"/>
          <w:szCs w:val="24"/>
          <w:lang w:eastAsia="hi-IN" w:bidi="hi-IN"/>
        </w:rPr>
      </w:pPr>
      <w:r w:rsidRPr="00683309">
        <w:rPr>
          <w:rFonts w:ascii="Calibri" w:eastAsia="SimSun" w:hAnsi="Calibri" w:cs="Calibri"/>
          <w:kern w:val="1"/>
          <w:szCs w:val="24"/>
          <w:lang w:eastAsia="hi-IN" w:bidi="hi-IN"/>
        </w:rPr>
        <w:t>przygotowanie szczegółowego planu pracy,</w:t>
      </w:r>
    </w:p>
    <w:p w:rsidR="00683309" w:rsidRPr="00683309" w:rsidRDefault="00683309" w:rsidP="00683309">
      <w:pPr>
        <w:numPr>
          <w:ilvl w:val="0"/>
          <w:numId w:val="1"/>
        </w:numPr>
        <w:suppressAutoHyphens/>
        <w:spacing w:after="40" w:line="360" w:lineRule="auto"/>
        <w:rPr>
          <w:rFonts w:ascii="Calibri" w:eastAsia="SimSun" w:hAnsi="Calibri" w:cs="Calibri"/>
          <w:kern w:val="1"/>
          <w:szCs w:val="24"/>
          <w:lang w:eastAsia="hi-IN" w:bidi="hi-IN"/>
        </w:rPr>
      </w:pPr>
      <w:r w:rsidRPr="00683309">
        <w:rPr>
          <w:rFonts w:ascii="Calibri" w:eastAsia="SimSun" w:hAnsi="Calibri" w:cs="Calibri"/>
          <w:kern w:val="1"/>
          <w:szCs w:val="24"/>
          <w:lang w:eastAsia="hi-IN" w:bidi="hi-IN"/>
        </w:rPr>
        <w:t xml:space="preserve">opracowanie indywidualnych programów edukacyjno-terapeutycznych (IPET) i ich realizacja zgodnie z </w:t>
      </w:r>
      <w:r w:rsidRPr="00683309">
        <w:rPr>
          <w:rFonts w:ascii="Calibri" w:eastAsia="SimSun" w:hAnsi="Calibri" w:cs="Calibri"/>
          <w:i/>
          <w:color w:val="000000"/>
          <w:kern w:val="1"/>
          <w:szCs w:val="24"/>
          <w:shd w:val="clear" w:color="auto" w:fill="FFFFFF"/>
          <w:lang w:eastAsia="hi-IN" w:bidi="hi-IN"/>
        </w:rPr>
        <w:t>Rozporządzeniem Ministra Edukacji Narodowej z dnia 9 sierpnia 2017 r. w sprawie warunków organizowania kształcenia, wychowania i opieki dla dzieci i młodzieży niepełnosprawnych, niedostosowanych społecznie i zagrożonych niedostosowaniem społecznym</w:t>
      </w:r>
      <w:r w:rsidRPr="00683309">
        <w:rPr>
          <w:rFonts w:ascii="Calibri" w:eastAsia="SimSun" w:hAnsi="Calibri" w:cs="Calibri"/>
          <w:kern w:val="1"/>
          <w:szCs w:val="24"/>
          <w:lang w:eastAsia="hi-IN" w:bidi="hi-IN"/>
        </w:rPr>
        <w:t xml:space="preserve"> (Dz.U. z 2017 r. poz. 1578),</w:t>
      </w:r>
    </w:p>
    <w:p w:rsidR="00683309" w:rsidRPr="00683309" w:rsidRDefault="00683309" w:rsidP="00683309">
      <w:pPr>
        <w:numPr>
          <w:ilvl w:val="0"/>
          <w:numId w:val="1"/>
        </w:numPr>
        <w:suppressAutoHyphens/>
        <w:spacing w:after="40" w:line="360" w:lineRule="auto"/>
        <w:rPr>
          <w:rFonts w:ascii="Calibri" w:eastAsia="Calibri" w:hAnsi="Calibri" w:cs="Calibri"/>
          <w:kern w:val="1"/>
          <w:szCs w:val="24"/>
          <w:lang w:eastAsia="hi-IN" w:bidi="hi-IN"/>
        </w:rPr>
      </w:pPr>
      <w:r w:rsidRPr="00683309">
        <w:rPr>
          <w:rFonts w:ascii="Calibri" w:eastAsia="Calibri" w:hAnsi="Calibri" w:cs="Calibri"/>
          <w:kern w:val="1"/>
          <w:szCs w:val="24"/>
          <w:lang w:eastAsia="hi-IN" w:bidi="hi-IN"/>
        </w:rPr>
        <w:t>przygotowanie rekomendacji,</w:t>
      </w:r>
    </w:p>
    <w:p w:rsidR="00683309" w:rsidRPr="00683309" w:rsidRDefault="00683309" w:rsidP="00683309">
      <w:pPr>
        <w:numPr>
          <w:ilvl w:val="0"/>
          <w:numId w:val="1"/>
        </w:numPr>
        <w:suppressAutoHyphens/>
        <w:spacing w:after="40" w:line="360" w:lineRule="auto"/>
        <w:rPr>
          <w:rFonts w:ascii="Calibri" w:eastAsia="Calibri" w:hAnsi="Calibri" w:cs="Calibri"/>
          <w:kern w:val="1"/>
          <w:szCs w:val="24"/>
          <w:lang w:eastAsia="hi-IN" w:bidi="hi-IN"/>
        </w:rPr>
      </w:pPr>
      <w:r w:rsidRPr="00683309">
        <w:rPr>
          <w:rFonts w:ascii="Calibri" w:eastAsia="Calibri" w:hAnsi="Calibri" w:cs="Calibri"/>
          <w:kern w:val="1"/>
          <w:szCs w:val="24"/>
          <w:lang w:eastAsia="hi-IN" w:bidi="hi-IN"/>
        </w:rPr>
        <w:t>dokonywanie, nie rzadziej niż raz w roku, wielospecjalistycznej oceny poziomu funkcjonowania dziecka oraz efektywności udzielanej pomocy,</w:t>
      </w:r>
    </w:p>
    <w:p w:rsidR="00683309" w:rsidRPr="00683309" w:rsidRDefault="00683309" w:rsidP="00683309">
      <w:pPr>
        <w:numPr>
          <w:ilvl w:val="0"/>
          <w:numId w:val="1"/>
        </w:numPr>
        <w:suppressAutoHyphens/>
        <w:spacing w:after="40" w:line="360" w:lineRule="auto"/>
        <w:rPr>
          <w:rFonts w:ascii="Calibri" w:eastAsia="SimSun" w:hAnsi="Calibri" w:cs="Calibri"/>
          <w:kern w:val="1"/>
          <w:szCs w:val="24"/>
          <w:lang w:eastAsia="hi-IN" w:bidi="hi-IN"/>
        </w:rPr>
      </w:pPr>
      <w:r w:rsidRPr="00683309">
        <w:rPr>
          <w:rFonts w:ascii="Calibri" w:eastAsia="SimSun" w:hAnsi="Calibri" w:cs="Calibri"/>
          <w:kern w:val="1"/>
          <w:szCs w:val="24"/>
          <w:lang w:eastAsia="hi-IN" w:bidi="hi-IN"/>
        </w:rPr>
        <w:t>wspomaganie nauczycieli wychowania przedszkolnego w pracy z dziećmi z problemami i z dziećmi zdolnymi,</w:t>
      </w:r>
    </w:p>
    <w:p w:rsidR="00683309" w:rsidRPr="00683309" w:rsidRDefault="00683309" w:rsidP="00683309">
      <w:pPr>
        <w:numPr>
          <w:ilvl w:val="0"/>
          <w:numId w:val="1"/>
        </w:numPr>
        <w:suppressAutoHyphens/>
        <w:spacing w:after="40" w:line="360" w:lineRule="auto"/>
        <w:rPr>
          <w:rFonts w:ascii="Calibri" w:eastAsia="Calibri" w:hAnsi="Calibri" w:cs="Calibri"/>
          <w:kern w:val="1"/>
          <w:szCs w:val="24"/>
          <w:lang w:eastAsia="hi-IN" w:bidi="hi-IN"/>
        </w:rPr>
      </w:pPr>
      <w:r w:rsidRPr="00683309">
        <w:rPr>
          <w:rFonts w:ascii="Calibri" w:eastAsia="Calibri" w:hAnsi="Calibri" w:cs="Calibri"/>
          <w:kern w:val="1"/>
          <w:szCs w:val="24"/>
          <w:lang w:eastAsia="hi-IN" w:bidi="hi-IN"/>
        </w:rPr>
        <w:lastRenderedPageBreak/>
        <w:t>okresowe przedstawianie radzie pedagogicznej informacji o rozwoju i postępach dzieci</w:t>
      </w:r>
    </w:p>
    <w:p w:rsidR="00683309" w:rsidRPr="00683309" w:rsidRDefault="00683309" w:rsidP="00683309">
      <w:pPr>
        <w:numPr>
          <w:ilvl w:val="0"/>
          <w:numId w:val="1"/>
        </w:numPr>
        <w:suppressAutoHyphens/>
        <w:spacing w:after="40" w:line="360" w:lineRule="auto"/>
        <w:rPr>
          <w:rFonts w:ascii="Calibri" w:eastAsia="SimSun" w:hAnsi="Calibri" w:cs="Calibri"/>
          <w:kern w:val="1"/>
          <w:szCs w:val="24"/>
          <w:lang w:eastAsia="hi-IN" w:bidi="hi-IN"/>
        </w:rPr>
      </w:pPr>
      <w:r w:rsidRPr="00683309">
        <w:rPr>
          <w:rFonts w:ascii="Calibri" w:eastAsia="SimSun" w:hAnsi="Calibri" w:cs="Calibri"/>
          <w:kern w:val="1"/>
          <w:szCs w:val="24"/>
          <w:lang w:eastAsia="hi-IN" w:bidi="hi-IN"/>
        </w:rPr>
        <w:t>podsumowanie pracy podczas ostatniego w roku szkolnym 2022/ 2023 zebrania rady pedagogicznej.</w:t>
      </w:r>
    </w:p>
    <w:p w:rsidR="00683309" w:rsidRPr="00683309" w:rsidRDefault="00683309" w:rsidP="00683309">
      <w:pPr>
        <w:keepNext/>
        <w:keepLines/>
        <w:spacing w:line="360" w:lineRule="auto"/>
        <w:outlineLvl w:val="2"/>
        <w:rPr>
          <w:rFonts w:eastAsia="SimSun" w:cs="Times New Roman"/>
          <w:b/>
          <w:sz w:val="32"/>
          <w:szCs w:val="24"/>
          <w:lang w:eastAsia="hi-IN" w:bidi="hi-IN"/>
        </w:rPr>
      </w:pPr>
      <w:r w:rsidRPr="00683309">
        <w:rPr>
          <w:rFonts w:eastAsia="SimSun" w:cs="Times New Roman"/>
          <w:b/>
          <w:sz w:val="32"/>
          <w:szCs w:val="24"/>
          <w:lang w:eastAsia="hi-IN" w:bidi="hi-IN"/>
        </w:rPr>
        <w:t>§ 3</w:t>
      </w:r>
    </w:p>
    <w:p w:rsidR="00683309" w:rsidRPr="00683309" w:rsidRDefault="00683309" w:rsidP="00683309">
      <w:pPr>
        <w:suppressAutoHyphens/>
        <w:spacing w:line="360" w:lineRule="auto"/>
        <w:rPr>
          <w:rFonts w:ascii="Calibri" w:eastAsia="SimSun" w:hAnsi="Calibri" w:cs="Calibri"/>
          <w:kern w:val="1"/>
          <w:szCs w:val="24"/>
          <w:lang w:eastAsia="hi-IN" w:bidi="hi-IN"/>
        </w:rPr>
      </w:pPr>
      <w:r w:rsidRPr="00683309">
        <w:rPr>
          <w:rFonts w:ascii="Calibri" w:eastAsia="SimSun" w:hAnsi="Calibri" w:cs="Calibri"/>
          <w:kern w:val="1"/>
          <w:szCs w:val="24"/>
          <w:lang w:eastAsia="hi-IN" w:bidi="hi-IN"/>
        </w:rPr>
        <w:t>Zespół działa w oparciu o regulamin stanowiący załącznik do niniejszego zarządzenia.</w:t>
      </w:r>
    </w:p>
    <w:p w:rsidR="00683309" w:rsidRPr="00683309" w:rsidRDefault="00683309" w:rsidP="00683309">
      <w:pPr>
        <w:keepNext/>
        <w:keepLines/>
        <w:spacing w:line="360" w:lineRule="auto"/>
        <w:outlineLvl w:val="2"/>
        <w:rPr>
          <w:rFonts w:eastAsia="SimSun" w:cs="Times New Roman"/>
          <w:b/>
          <w:sz w:val="32"/>
          <w:szCs w:val="24"/>
          <w:lang w:eastAsia="hi-IN" w:bidi="hi-IN"/>
        </w:rPr>
      </w:pPr>
      <w:r w:rsidRPr="00683309">
        <w:rPr>
          <w:rFonts w:eastAsia="SimSun" w:cs="Times New Roman"/>
          <w:b/>
          <w:sz w:val="32"/>
          <w:szCs w:val="24"/>
          <w:lang w:eastAsia="hi-IN" w:bidi="hi-IN"/>
        </w:rPr>
        <w:t>§ 4</w:t>
      </w:r>
    </w:p>
    <w:p w:rsidR="00683309" w:rsidRPr="00683309" w:rsidRDefault="00683309" w:rsidP="00683309">
      <w:pPr>
        <w:suppressAutoHyphens/>
        <w:spacing w:line="360" w:lineRule="auto"/>
        <w:rPr>
          <w:rFonts w:ascii="Calibri" w:eastAsia="SimSun" w:hAnsi="Calibri" w:cs="Calibri"/>
          <w:kern w:val="1"/>
          <w:szCs w:val="24"/>
          <w:lang w:eastAsia="hi-IN" w:bidi="hi-IN"/>
        </w:rPr>
      </w:pPr>
      <w:r w:rsidRPr="00683309">
        <w:rPr>
          <w:rFonts w:ascii="Calibri" w:eastAsia="SimSun" w:hAnsi="Calibri" w:cs="Calibri"/>
          <w:kern w:val="1"/>
          <w:szCs w:val="24"/>
          <w:lang w:eastAsia="hi-IN" w:bidi="hi-IN"/>
        </w:rPr>
        <w:t>W skład zespołu, o którym mowa, w § 1 powołuję:</w:t>
      </w:r>
    </w:p>
    <w:p w:rsidR="00683309" w:rsidRPr="00683309" w:rsidRDefault="00683309" w:rsidP="00683309">
      <w:pPr>
        <w:numPr>
          <w:ilvl w:val="0"/>
          <w:numId w:val="2"/>
        </w:numPr>
        <w:suppressAutoHyphens/>
        <w:spacing w:after="40" w:line="360" w:lineRule="auto"/>
        <w:rPr>
          <w:rFonts w:ascii="Calibri" w:eastAsia="SimSun" w:hAnsi="Calibri" w:cs="Calibri"/>
          <w:kern w:val="1"/>
          <w:szCs w:val="24"/>
          <w:lang w:eastAsia="hi-IN" w:bidi="hi-IN"/>
        </w:rPr>
      </w:pPr>
      <w:r w:rsidRPr="00683309">
        <w:rPr>
          <w:rFonts w:ascii="Calibri" w:eastAsia="SimSun" w:hAnsi="Calibri" w:cs="Calibri"/>
          <w:kern w:val="1"/>
          <w:szCs w:val="24"/>
          <w:lang w:eastAsia="hi-IN" w:bidi="hi-IN"/>
        </w:rPr>
        <w:t xml:space="preserve">mgr Halinę Krakowiak- koordynatora zespołu </w:t>
      </w:r>
    </w:p>
    <w:p w:rsidR="00683309" w:rsidRPr="00683309" w:rsidRDefault="00683309" w:rsidP="00683309">
      <w:pPr>
        <w:numPr>
          <w:ilvl w:val="0"/>
          <w:numId w:val="2"/>
        </w:numPr>
        <w:suppressAutoHyphens/>
        <w:spacing w:after="40" w:line="360" w:lineRule="auto"/>
        <w:contextualSpacing/>
        <w:rPr>
          <w:rFonts w:ascii="Calibri" w:eastAsia="Calibri" w:hAnsi="Calibri" w:cs="Calibri"/>
          <w:szCs w:val="24"/>
        </w:rPr>
      </w:pPr>
      <w:r w:rsidRPr="00683309">
        <w:rPr>
          <w:rFonts w:ascii="Calibri" w:eastAsia="Calibri" w:hAnsi="Calibri" w:cs="Calibri"/>
          <w:szCs w:val="24"/>
        </w:rPr>
        <w:t xml:space="preserve">mgr Halina Krakowiak-pedagoga specjalnego </w:t>
      </w:r>
    </w:p>
    <w:p w:rsidR="00683309" w:rsidRPr="00683309" w:rsidRDefault="00683309" w:rsidP="00683309">
      <w:pPr>
        <w:numPr>
          <w:ilvl w:val="0"/>
          <w:numId w:val="2"/>
        </w:numPr>
        <w:suppressAutoHyphens/>
        <w:spacing w:after="40" w:line="360" w:lineRule="auto"/>
        <w:contextualSpacing/>
        <w:rPr>
          <w:rFonts w:ascii="Calibri" w:eastAsia="Calibri" w:hAnsi="Calibri" w:cs="Calibri"/>
          <w:szCs w:val="24"/>
        </w:rPr>
      </w:pPr>
      <w:r w:rsidRPr="00683309">
        <w:rPr>
          <w:rFonts w:ascii="Calibri" w:eastAsia="Calibri" w:hAnsi="Calibri" w:cs="Calibri"/>
          <w:szCs w:val="24"/>
        </w:rPr>
        <w:t>mgr Annę Chojka- rewalidacja</w:t>
      </w:r>
    </w:p>
    <w:p w:rsidR="00683309" w:rsidRPr="00683309" w:rsidRDefault="00683309" w:rsidP="00683309">
      <w:pPr>
        <w:numPr>
          <w:ilvl w:val="0"/>
          <w:numId w:val="2"/>
        </w:numPr>
        <w:suppressAutoHyphens/>
        <w:spacing w:after="40" w:line="360" w:lineRule="auto"/>
        <w:contextualSpacing/>
        <w:rPr>
          <w:rFonts w:ascii="Calibri" w:eastAsia="Calibri" w:hAnsi="Calibri" w:cs="Calibri"/>
          <w:szCs w:val="24"/>
        </w:rPr>
      </w:pPr>
      <w:r w:rsidRPr="00683309">
        <w:rPr>
          <w:rFonts w:ascii="Calibri" w:eastAsia="Calibri" w:hAnsi="Calibri" w:cs="Calibri"/>
          <w:szCs w:val="24"/>
        </w:rPr>
        <w:t>mgr Kamilę Kaźmierczak- rewalidacja</w:t>
      </w:r>
    </w:p>
    <w:p w:rsidR="00683309" w:rsidRPr="00683309" w:rsidRDefault="00683309" w:rsidP="00683309">
      <w:pPr>
        <w:numPr>
          <w:ilvl w:val="0"/>
          <w:numId w:val="2"/>
        </w:numPr>
        <w:suppressAutoHyphens/>
        <w:spacing w:after="40" w:line="360" w:lineRule="auto"/>
        <w:contextualSpacing/>
        <w:rPr>
          <w:rFonts w:ascii="Calibri" w:eastAsia="Calibri" w:hAnsi="Calibri" w:cs="Calibri"/>
          <w:szCs w:val="24"/>
        </w:rPr>
      </w:pPr>
      <w:r w:rsidRPr="00683309">
        <w:rPr>
          <w:rFonts w:ascii="Calibri" w:eastAsia="Calibri" w:hAnsi="Calibri" w:cs="Calibri"/>
          <w:szCs w:val="24"/>
        </w:rPr>
        <w:t>mgr Aleksandrę Magiera- Janczura-  logopedia</w:t>
      </w:r>
    </w:p>
    <w:p w:rsidR="00683309" w:rsidRPr="00683309" w:rsidRDefault="00683309" w:rsidP="00683309">
      <w:pPr>
        <w:numPr>
          <w:ilvl w:val="0"/>
          <w:numId w:val="2"/>
        </w:numPr>
        <w:suppressAutoHyphens/>
        <w:spacing w:after="40" w:line="360" w:lineRule="auto"/>
        <w:contextualSpacing/>
        <w:rPr>
          <w:rFonts w:ascii="Calibri" w:eastAsia="Calibri" w:hAnsi="Calibri" w:cs="Calibri"/>
          <w:szCs w:val="24"/>
        </w:rPr>
      </w:pPr>
      <w:r w:rsidRPr="00683309">
        <w:rPr>
          <w:rFonts w:ascii="Calibri" w:eastAsia="Calibri" w:hAnsi="Calibri" w:cs="Calibri"/>
          <w:szCs w:val="24"/>
        </w:rPr>
        <w:t>mgr Emilię Nowak- terapia pedagogiczna</w:t>
      </w:r>
    </w:p>
    <w:p w:rsidR="00683309" w:rsidRPr="00683309" w:rsidRDefault="00683309" w:rsidP="00683309">
      <w:pPr>
        <w:keepNext/>
        <w:keepLines/>
        <w:spacing w:line="360" w:lineRule="auto"/>
        <w:outlineLvl w:val="2"/>
        <w:rPr>
          <w:rFonts w:eastAsia="SimSun" w:cs="Times New Roman"/>
          <w:b/>
          <w:sz w:val="32"/>
          <w:szCs w:val="24"/>
          <w:lang w:eastAsia="hi-IN" w:bidi="hi-IN"/>
        </w:rPr>
      </w:pPr>
      <w:r w:rsidRPr="00683309">
        <w:rPr>
          <w:rFonts w:eastAsia="SimSun" w:cs="Times New Roman"/>
          <w:b/>
          <w:sz w:val="32"/>
          <w:szCs w:val="24"/>
          <w:lang w:eastAsia="hi-IN" w:bidi="hi-IN"/>
        </w:rPr>
        <w:t>§ 5</w:t>
      </w:r>
    </w:p>
    <w:p w:rsidR="00683309" w:rsidRPr="00683309" w:rsidRDefault="00683309" w:rsidP="00683309">
      <w:pPr>
        <w:suppressAutoHyphens/>
        <w:spacing w:line="360" w:lineRule="auto"/>
        <w:rPr>
          <w:rFonts w:ascii="Calibri" w:eastAsia="SimSun" w:hAnsi="Calibri" w:cs="Calibri"/>
          <w:kern w:val="1"/>
          <w:szCs w:val="24"/>
          <w:lang w:eastAsia="hi-IN" w:bidi="hi-IN"/>
        </w:rPr>
      </w:pPr>
      <w:r w:rsidRPr="00683309">
        <w:rPr>
          <w:rFonts w:ascii="Calibri" w:eastAsia="SimSun" w:hAnsi="Calibri" w:cs="Calibri"/>
          <w:kern w:val="1"/>
          <w:szCs w:val="24"/>
          <w:lang w:eastAsia="hi-IN" w:bidi="hi-IN"/>
        </w:rPr>
        <w:t>Zarządzenie wchodzi w życie z dniem podpisania.</w:t>
      </w:r>
    </w:p>
    <w:p w:rsidR="00683309" w:rsidRPr="00683309" w:rsidRDefault="00683309" w:rsidP="00683309">
      <w:pPr>
        <w:suppressAutoHyphens/>
        <w:spacing w:line="360" w:lineRule="auto"/>
        <w:ind w:right="46"/>
        <w:rPr>
          <w:rFonts w:ascii="Calibri" w:eastAsia="SimSun" w:hAnsi="Calibri" w:cs="Calibri"/>
          <w:kern w:val="1"/>
          <w:szCs w:val="24"/>
          <w:lang w:eastAsia="hi-IN" w:bidi="hi-IN"/>
        </w:rPr>
      </w:pPr>
    </w:p>
    <w:p w:rsidR="0083054E" w:rsidRDefault="0083054E" w:rsidP="00683309">
      <w:pPr>
        <w:spacing w:line="360" w:lineRule="auto"/>
      </w:pPr>
    </w:p>
    <w:sectPr w:rsidR="00830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CE7018"/>
    <w:multiLevelType w:val="hybridMultilevel"/>
    <w:tmpl w:val="539A9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09"/>
    <w:rsid w:val="000A080F"/>
    <w:rsid w:val="00493753"/>
    <w:rsid w:val="00683309"/>
    <w:rsid w:val="00815013"/>
    <w:rsid w:val="0083054E"/>
    <w:rsid w:val="008505F3"/>
    <w:rsid w:val="008A2D17"/>
    <w:rsid w:val="009E554A"/>
    <w:rsid w:val="009F6BE2"/>
    <w:rsid w:val="00D1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881C"/>
  <w15:chartTrackingRefBased/>
  <w15:docId w15:val="{5A28147C-D359-49DE-A6A8-67E25C83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9E554A"/>
    <w:pPr>
      <w:spacing w:after="0"/>
    </w:pPr>
    <w:rPr>
      <w:rFonts w:ascii="Arial" w:hAnsi="Arial"/>
      <w:sz w:val="24"/>
    </w:rPr>
  </w:style>
  <w:style w:type="paragraph" w:styleId="Nagwek1">
    <w:name w:val="heading 1"/>
    <w:basedOn w:val="Normalny"/>
    <w:next w:val="Bezodstpw"/>
    <w:link w:val="Nagwek1Znak"/>
    <w:autoRedefine/>
    <w:uiPriority w:val="9"/>
    <w:qFormat/>
    <w:rsid w:val="009E554A"/>
    <w:pPr>
      <w:keepNext/>
      <w:keepLines/>
      <w:spacing w:line="360" w:lineRule="auto"/>
      <w:outlineLvl w:val="0"/>
    </w:pPr>
    <w:rPr>
      <w:rFonts w:ascii="Calibri" w:eastAsia="Times New Roman" w:hAnsi="Calibri" w:cstheme="majorBidi"/>
      <w:b/>
      <w:bCs/>
      <w:sz w:val="40"/>
      <w:szCs w:val="36"/>
      <w:lang w:eastAsia="pl-PL"/>
    </w:rPr>
  </w:style>
  <w:style w:type="paragraph" w:styleId="Nagwek2">
    <w:name w:val="heading 2"/>
    <w:basedOn w:val="Normalny"/>
    <w:next w:val="Bezodstpw"/>
    <w:link w:val="Nagwek2Znak"/>
    <w:uiPriority w:val="9"/>
    <w:unhideWhenUsed/>
    <w:qFormat/>
    <w:rsid w:val="009E554A"/>
    <w:pPr>
      <w:keepNext/>
      <w:keepLines/>
      <w:spacing w:line="360" w:lineRule="auto"/>
      <w:outlineLvl w:val="1"/>
    </w:pPr>
    <w:rPr>
      <w:rFonts w:ascii="Calibri" w:eastAsiaTheme="majorEastAsia" w:hAnsi="Calibri" w:cstheme="majorBidi"/>
      <w:b/>
      <w:sz w:val="36"/>
      <w:szCs w:val="26"/>
    </w:rPr>
  </w:style>
  <w:style w:type="paragraph" w:styleId="Nagwek3">
    <w:name w:val="heading 3"/>
    <w:basedOn w:val="Normalny"/>
    <w:next w:val="Bezodstpw"/>
    <w:link w:val="Nagwek3Znak"/>
    <w:autoRedefine/>
    <w:uiPriority w:val="9"/>
    <w:unhideWhenUsed/>
    <w:qFormat/>
    <w:rsid w:val="00493753"/>
    <w:pPr>
      <w:keepNext/>
      <w:keepLines/>
      <w:spacing w:before="40" w:line="360" w:lineRule="auto"/>
      <w:outlineLvl w:val="2"/>
    </w:pPr>
    <w:rPr>
      <w:rFonts w:eastAsiaTheme="majorEastAsia" w:cstheme="majorBidi"/>
      <w:b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6BE2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E554A"/>
    <w:rPr>
      <w:rFonts w:ascii="Calibri" w:eastAsia="Times New Roman" w:hAnsi="Calibri" w:cstheme="majorBidi"/>
      <w:b/>
      <w:bCs/>
      <w:sz w:val="40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E554A"/>
    <w:rPr>
      <w:rFonts w:ascii="Calibri" w:eastAsiaTheme="majorEastAsia" w:hAnsi="Calibri" w:cstheme="majorBidi"/>
      <w:b/>
      <w:sz w:val="3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3753"/>
    <w:rPr>
      <w:rFonts w:ascii="Arial" w:eastAsiaTheme="majorEastAsia" w:hAnsi="Arial" w:cstheme="majorBidi"/>
      <w:b/>
      <w:sz w:val="32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5013"/>
    <w:pPr>
      <w:suppressAutoHyphens/>
      <w:spacing w:after="60" w:line="240" w:lineRule="auto"/>
      <w:outlineLvl w:val="1"/>
    </w:pPr>
    <w:rPr>
      <w:rFonts w:ascii="Calibri" w:eastAsiaTheme="majorEastAsia" w:hAnsi="Calibri" w:cs="Mangal"/>
      <w:kern w:val="1"/>
      <w:sz w:val="36"/>
      <w:szCs w:val="21"/>
      <w:lang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15013"/>
    <w:rPr>
      <w:rFonts w:ascii="Calibri" w:eastAsiaTheme="majorEastAsia" w:hAnsi="Calibri" w:cs="Mangal"/>
      <w:kern w:val="1"/>
      <w:sz w:val="36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2022-11-14T11:38:00Z</dcterms:created>
  <dcterms:modified xsi:type="dcterms:W3CDTF">2022-11-14T11:40:00Z</dcterms:modified>
</cp:coreProperties>
</file>